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11" w:rsidRDefault="00D475BC" w:rsidP="00D47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Новости образования №15 (май, 2023)</w:t>
      </w:r>
    </w:p>
    <w:p w:rsidR="00D475BC" w:rsidRDefault="00D475BC" w:rsidP="00D475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75BC" w:rsidRPr="00B62BCB" w:rsidRDefault="00D475BC" w:rsidP="00B62BCB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BCB">
        <w:rPr>
          <w:rFonts w:ascii="Times New Roman" w:hAnsi="Times New Roman" w:cs="Times New Roman"/>
          <w:b/>
          <w:bCs/>
          <w:sz w:val="28"/>
          <w:szCs w:val="28"/>
        </w:rPr>
        <w:t xml:space="preserve">Онлайн-марафон образовательных программ </w:t>
      </w:r>
      <w:proofErr w:type="spellStart"/>
      <w:r w:rsidRPr="00B62BCB">
        <w:rPr>
          <w:rFonts w:ascii="Times New Roman" w:hAnsi="Times New Roman" w:cs="Times New Roman"/>
          <w:b/>
          <w:bCs/>
          <w:sz w:val="28"/>
          <w:szCs w:val="28"/>
        </w:rPr>
        <w:t>бакалавриата</w:t>
      </w:r>
      <w:proofErr w:type="spellEnd"/>
      <w:r w:rsidRPr="00B62BCB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B62BCB">
        <w:rPr>
          <w:rFonts w:ascii="Times New Roman" w:hAnsi="Times New Roman" w:cs="Times New Roman"/>
          <w:b/>
          <w:bCs/>
          <w:sz w:val="28"/>
          <w:szCs w:val="28"/>
        </w:rPr>
        <w:t>специалитета</w:t>
      </w:r>
      <w:proofErr w:type="spellEnd"/>
      <w:r w:rsidRPr="00B62BCB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С 10 по 19 мая 2023 года</w:t>
      </w:r>
      <w:r w:rsidRPr="009D2554">
        <w:rPr>
          <w:rFonts w:ascii="Times New Roman" w:hAnsi="Times New Roman" w:cs="Times New Roman"/>
          <w:sz w:val="28"/>
          <w:szCs w:val="28"/>
        </w:rPr>
        <w:t xml:space="preserve"> пройдет марафон образовательных прогр</w:t>
      </w:r>
      <w:r>
        <w:rPr>
          <w:rFonts w:ascii="Times New Roman" w:hAnsi="Times New Roman" w:cs="Times New Roman"/>
          <w:sz w:val="28"/>
          <w:szCs w:val="28"/>
        </w:rPr>
        <w:t xml:space="preserve">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554">
        <w:rPr>
          <w:rFonts w:ascii="Times New Roman" w:hAnsi="Times New Roman" w:cs="Times New Roman"/>
          <w:sz w:val="28"/>
          <w:szCs w:val="28"/>
        </w:rPr>
        <w:t xml:space="preserve">УГИ </w:t>
      </w:r>
      <w:proofErr w:type="spellStart"/>
      <w:r w:rsidRPr="009D255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5BC" w:rsidRPr="009D2554" w:rsidRDefault="00D475BC" w:rsidP="00D47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A5923" wp14:editId="01AA8A68">
            <wp:extent cx="5276675" cy="351627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066" cy="353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 w:rsidRPr="00AA6026">
        <w:rPr>
          <w:rFonts w:ascii="Times New Roman" w:hAnsi="Times New Roman" w:cs="Times New Roman"/>
          <w:sz w:val="28"/>
          <w:szCs w:val="28"/>
        </w:rPr>
        <w:t xml:space="preserve">На кого пойти учиться? Ответ на этот вопрос можно получить, посетив онлайн-марафон образовательных программ </w:t>
      </w:r>
      <w:proofErr w:type="spellStart"/>
      <w:r w:rsidRPr="00AA602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A60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A602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A6026">
        <w:rPr>
          <w:rFonts w:ascii="Times New Roman" w:hAnsi="Times New Roman" w:cs="Times New Roman"/>
          <w:sz w:val="28"/>
          <w:szCs w:val="28"/>
        </w:rPr>
        <w:t xml:space="preserve"> Уральского гуманитарного института </w:t>
      </w:r>
      <w:proofErr w:type="spellStart"/>
      <w:r w:rsidRPr="00AA60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A6026">
        <w:rPr>
          <w:rFonts w:ascii="Times New Roman" w:hAnsi="Times New Roman" w:cs="Times New Roman"/>
          <w:sz w:val="28"/>
          <w:szCs w:val="28"/>
        </w:rPr>
        <w:t>. Родители и абитуриенты смогут познакомиться с преподавателями университета и из первых уст узнать о тех специальностях, которые можно получить, обучаясь в Уральском гуманитарном институте.</w:t>
      </w:r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 w:rsidRPr="009D2554">
        <w:rPr>
          <w:rFonts w:ascii="Times New Roman" w:hAnsi="Times New Roman" w:cs="Times New Roman"/>
          <w:sz w:val="28"/>
          <w:szCs w:val="28"/>
        </w:rPr>
        <w:t xml:space="preserve">Следить за опубликованным графиком онлайн-марафона и </w:t>
      </w:r>
      <w:r>
        <w:rPr>
          <w:rFonts w:ascii="Times New Roman" w:hAnsi="Times New Roman" w:cs="Times New Roman"/>
          <w:sz w:val="28"/>
          <w:szCs w:val="28"/>
        </w:rPr>
        <w:t xml:space="preserve">смотреть </w:t>
      </w:r>
      <w:r w:rsidRPr="009D2554">
        <w:rPr>
          <w:rFonts w:ascii="Times New Roman" w:hAnsi="Times New Roman" w:cs="Times New Roman"/>
          <w:sz w:val="28"/>
          <w:szCs w:val="28"/>
        </w:rPr>
        <w:t>прошедши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2554">
        <w:rPr>
          <w:rFonts w:ascii="Times New Roman" w:hAnsi="Times New Roman" w:cs="Times New Roman"/>
          <w:sz w:val="28"/>
          <w:szCs w:val="28"/>
        </w:rPr>
        <w:t xml:space="preserve"> встреч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2554">
        <w:rPr>
          <w:rFonts w:ascii="Times New Roman" w:hAnsi="Times New Roman" w:cs="Times New Roman"/>
          <w:sz w:val="28"/>
          <w:szCs w:val="28"/>
        </w:rPr>
        <w:t xml:space="preserve"> можно в группе </w:t>
      </w:r>
      <w:hyperlink r:id="rId7" w:history="1"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 xml:space="preserve">УГИ </w:t>
        </w:r>
        <w:proofErr w:type="spellStart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>УрФУ</w:t>
        </w:r>
        <w:proofErr w:type="spellEnd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>ВКонтакте</w:t>
        </w:r>
        <w:proofErr w:type="spellEnd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>!</w:t>
        </w:r>
      </w:hyperlink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130CA" wp14:editId="7B79979C">
            <wp:extent cx="1249809" cy="12498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031" cy="125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5BC" w:rsidRDefault="00D475BC" w:rsidP="00D475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5BC" w:rsidRPr="00B62BCB" w:rsidRDefault="00D475BC" w:rsidP="00B62BC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B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Школа государственного управления и предпринимательства </w:t>
      </w:r>
      <w:proofErr w:type="spellStart"/>
      <w:r w:rsidRPr="00B62BCB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B62B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2BCB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62BCB">
        <w:rPr>
          <w:rFonts w:ascii="Times New Roman" w:hAnsi="Times New Roman" w:cs="Times New Roman"/>
          <w:b/>
          <w:sz w:val="28"/>
          <w:szCs w:val="28"/>
        </w:rPr>
        <w:t>: Поступление-2023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75BC">
        <w:rPr>
          <w:noProof/>
          <w:sz w:val="28"/>
          <w:szCs w:val="28"/>
          <w:lang w:eastAsia="ru-RU"/>
        </w:rPr>
        <w:drawing>
          <wp:inline distT="0" distB="0" distL="0" distR="0" wp14:anchorId="5A8CCF82" wp14:editId="67018870">
            <wp:extent cx="5242560" cy="3494949"/>
            <wp:effectExtent l="0" t="0" r="0" b="0"/>
            <wp:docPr id="3" name="Рисунок 3" descr="https://gsem.urfu.ru/fileadmin/user_upload/site_15921/news/2021/0110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news/2021/01102021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13" cy="350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Приемная кампания 2023 года скоро начнется и уже поступают вопросы о поступлении в отборочную комиссию Института экономики и управления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от абитуриентов и их родителей, выпускающихся из школ в этом </w:t>
      </w:r>
      <w:proofErr w:type="gramStart"/>
      <w:r w:rsidRPr="00D475BC">
        <w:rPr>
          <w:rFonts w:ascii="Times New Roman" w:hAnsi="Times New Roman" w:cs="Times New Roman"/>
          <w:sz w:val="28"/>
          <w:szCs w:val="28"/>
        </w:rPr>
        <w:t>году..</w:t>
      </w:r>
      <w:proofErr w:type="gramEnd"/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Сколько будет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бюджетных мест в 2023</w:t>
      </w:r>
      <w:r w:rsidRPr="00D475BC">
        <w:rPr>
          <w:rFonts w:ascii="Times New Roman" w:hAnsi="Times New Roman" w:cs="Times New Roman"/>
          <w:b/>
          <w:sz w:val="28"/>
          <w:szCs w:val="28"/>
        </w:rPr>
        <w:t xml:space="preserve"> году?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В 2023 году будет увеличено количество бюджетных мест в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. На программах Школы государственного управления и предпринимательства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выделено следующее число мест:</w:t>
      </w:r>
    </w:p>
    <w:p w:rsidR="00D475BC" w:rsidRP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38.03.04 Государственное и муниципальное управление – 10 мест на очную форму</w:t>
      </w: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38.03.06 Маркетинг и логистика в коммерции – 3 места на очную форму</w:t>
      </w: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38.05.01 Экономико-правовое обеспечение экономической безопасности – 10 мест на очную форму</w:t>
      </w: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41.03.06 Публичная политика и управление – 12 мест на очную форму</w:t>
      </w:r>
    </w:p>
    <w:p w:rsid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42.03.01 Реклама и связи с общественностью – 11 мест на очную форму, 20 мест на заочную форму</w:t>
      </w:r>
    </w:p>
    <w:p w:rsidR="00B62BCB" w:rsidRPr="00D475BC" w:rsidRDefault="00B62BCB" w:rsidP="00B62BC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остальные программы школы, а это 40.03.01 Юриспруденция, 40.05.01 Правовое обеспечение национальной безопасности, будут только контрактные места, т.е. места, за которые платят сами абитуриенты.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Какой набор ЕГЭ нужен для поступления?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В 2023 году будут следующие наборы ЕГЭ:</w:t>
      </w:r>
    </w:p>
    <w:p w:rsidR="00D475BC" w:rsidRPr="00D475BC" w:rsidRDefault="00D475BC" w:rsidP="00D4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38.03.04 Государственное и муниципальное управление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Математика (профильный уровень), История, География, Информатика и ИКТ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38.03.06 Маркетинг и логистика в коммерции (Торговое дело)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 xml:space="preserve">40.03.01 Юриспруденция 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История, Информатика и ИКТ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 xml:space="preserve">41.03.06 Публичная политика и управление 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История, География, Иностранный язык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42.03.01 Реклама и связи с общественностью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38.05.01 Экономико-правовое обеспечение экономической безопасности (Экономическая безопасность)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40.05.01 Правовое обеспечение национальной безопасности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Задать любые вопросы о поступлении на программы Школы государственного управления и предпринимательства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можно на Горячей линия по вопросам поступления в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>: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+7 912 208 14 26</w:t>
      </w:r>
    </w:p>
    <w:p w:rsidR="00D475BC" w:rsidRPr="00D475BC" w:rsidRDefault="00D475BC" w:rsidP="00D475B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abiturient</w:t>
        </w:r>
        <w:proofErr w:type="spellEnd"/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</w:hyperlink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5BC" w:rsidRPr="00D475BC" w:rsidRDefault="00D475BC" w:rsidP="00D475BC">
      <w:pPr>
        <w:pStyle w:val="a4"/>
        <w:numPr>
          <w:ilvl w:val="0"/>
          <w:numId w:val="3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1" w:history="1"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https://vk.com/ineu_urfu</w:t>
        </w:r>
      </w:hyperlink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B62BCB" w:rsidRDefault="00D475BC" w:rsidP="00B62BCB">
      <w:pPr>
        <w:pStyle w:val="a4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BCB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5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14 </w:t>
      </w:r>
      <w:proofErr w:type="gramStart"/>
      <w:r w:rsidRPr="00D475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мая  в</w:t>
      </w:r>
      <w:proofErr w:type="gramEnd"/>
      <w:r w:rsidRPr="00D475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11.00 очно</w:t>
      </w:r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здании УЭК (</w:t>
      </w:r>
      <w:proofErr w:type="spellStart"/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>г.Екатеринбург</w:t>
      </w:r>
      <w:proofErr w:type="spellEnd"/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ул.Московская,11). </w:t>
      </w:r>
      <w:hyperlink r:id="rId12" w:history="1"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Регистрация</w:t>
        </w:r>
      </w:hyperlink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Программа мероприятия не зависит от формата. На Дне открытых дверей Вы сможете: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узнать особенности приёма 2023;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задать вопросы и получить исчерпывающие ответы на Ваши вопросы.</w:t>
      </w:r>
    </w:p>
    <w:p w:rsidR="00D475BC" w:rsidRPr="00D475BC" w:rsidRDefault="00D475BC" w:rsidP="00D47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Default="003224C5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22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320040</wp:posOffset>
            </wp:positionV>
            <wp:extent cx="3825240" cy="3825240"/>
            <wp:effectExtent l="0" t="0" r="3810" b="3810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4" name="Рисунок 4" descr="C:\Users\79122\AppData\Local\Temp\Rar$DIa3428.15511\Уэк рассылка 02.05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3428.15511\Уэк рассылка 02.05.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5BC" w:rsidRPr="00D475BC">
        <w:rPr>
          <w:rFonts w:ascii="Times New Roman" w:hAnsi="Times New Roman" w:cs="Times New Roman"/>
          <w:sz w:val="28"/>
          <w:szCs w:val="28"/>
        </w:rPr>
        <w:t xml:space="preserve">В 2023 году будет открыт </w:t>
      </w:r>
      <w:r w:rsidR="00D475BC" w:rsidRPr="00D475BC">
        <w:rPr>
          <w:rFonts w:ascii="Times New Roman" w:hAnsi="Times New Roman" w:cs="Times New Roman"/>
          <w:b/>
          <w:sz w:val="28"/>
          <w:szCs w:val="28"/>
        </w:rPr>
        <w:t>приём на базе 9 и 11 классов</w:t>
      </w:r>
      <w:r w:rsidR="00D475BC" w:rsidRPr="00D475BC">
        <w:rPr>
          <w:rFonts w:ascii="Times New Roman" w:hAnsi="Times New Roman" w:cs="Times New Roman"/>
          <w:sz w:val="28"/>
          <w:szCs w:val="28"/>
        </w:rPr>
        <w:t xml:space="preserve"> по специальностям: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38.02.01 Экономика и бухгалтерский учет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38.02.02 Страховое дело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38.02.04 Коммерция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38.02.06 Финансы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38.02.07 Банковское дело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40.02.01 Право и организация социального обеспечения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42.02.01 Реклама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42.02.02 Издательское дело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 xml:space="preserve">43.02.16 Туризм и </w:t>
      </w:r>
      <w:proofErr w:type="spellStart"/>
      <w:r w:rsidRPr="00D475BC">
        <w:rPr>
          <w:rFonts w:ascii="Times New Roman" w:hAnsi="Times New Roman" w:cs="Times New Roman"/>
          <w:i/>
          <w:sz w:val="28"/>
          <w:szCs w:val="28"/>
        </w:rPr>
        <w:t>гостепримство</w:t>
      </w:r>
      <w:proofErr w:type="spellEnd"/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46.02.01 Документационное обеспечение управления и архивоведение 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D475BC">
        <w:rPr>
          <w:rFonts w:ascii="Times New Roman" w:hAnsi="Times New Roman" w:cs="Times New Roman"/>
          <w:sz w:val="28"/>
          <w:szCs w:val="28"/>
        </w:rPr>
        <w:t>: очная, заочная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Для участия в Дне открытых дверей необходимо пройти регистрацию на сайте: </w:t>
      </w:r>
      <w:hyperlink r:id="rId14" w:history="1"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http://ural-college.ru/dod23</w:t>
        </w:r>
      </w:hyperlink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Наш адрес:</w:t>
      </w:r>
      <w:r w:rsidRPr="00D475BC">
        <w:rPr>
          <w:rFonts w:ascii="Times New Roman" w:hAnsi="Times New Roman" w:cs="Times New Roman"/>
          <w:sz w:val="28"/>
          <w:szCs w:val="28"/>
        </w:rPr>
        <w:t xml:space="preserve"> 620014,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5BC">
        <w:rPr>
          <w:rFonts w:ascii="Times New Roman" w:hAnsi="Times New Roman" w:cs="Times New Roman"/>
          <w:sz w:val="28"/>
          <w:szCs w:val="28"/>
        </w:rPr>
        <w:t>Екатеринбург,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5BC">
        <w:rPr>
          <w:rFonts w:ascii="Times New Roman" w:hAnsi="Times New Roman" w:cs="Times New Roman"/>
          <w:sz w:val="28"/>
          <w:szCs w:val="28"/>
        </w:rPr>
        <w:t>Московская, д.11 (остановка транспорта Площадь Коммунаров, Дворец Молодёжи).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D475BC">
        <w:rPr>
          <w:rFonts w:ascii="Times New Roman" w:hAnsi="Times New Roman" w:cs="Times New Roman"/>
          <w:b/>
          <w:sz w:val="28"/>
          <w:szCs w:val="28"/>
          <w:lang w:val="en-US"/>
        </w:rPr>
        <w:t>E–mail:</w:t>
      </w:r>
      <w:r w:rsidRPr="00D475BC">
        <w:rPr>
          <w:rFonts w:ascii="Times New Roman" w:hAnsi="Times New Roman" w:cs="Times New Roman"/>
          <w:sz w:val="28"/>
          <w:szCs w:val="28"/>
          <w:lang w:val="en-US"/>
        </w:rPr>
        <w:t xml:space="preserve"> abiturient.uec@mail.ru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D475BC">
          <w:rPr>
            <w:rFonts w:ascii="Times New Roman" w:hAnsi="Times New Roman" w:cs="Times New Roman"/>
            <w:color w:val="000000" w:themeColor="text1"/>
            <w:sz w:val="28"/>
            <w:szCs w:val="28"/>
          </w:rPr>
          <w:t>8 800 300 84 11</w:t>
        </w:r>
      </w:hyperlink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D475BC">
          <w:rPr>
            <w:rFonts w:ascii="Times New Roman" w:hAnsi="Times New Roman" w:cs="Times New Roman"/>
            <w:color w:val="000000" w:themeColor="text1"/>
            <w:sz w:val="28"/>
            <w:szCs w:val="28"/>
          </w:rPr>
          <w:t>8 912 652 05 12</w:t>
        </w:r>
      </w:hyperlink>
      <w:r w:rsidRPr="00D475BC">
        <w:rPr>
          <w:rFonts w:ascii="Times New Roman" w:hAnsi="Times New Roman" w:cs="Times New Roman"/>
          <w:sz w:val="28"/>
          <w:szCs w:val="28"/>
        </w:rPr>
        <w:t xml:space="preserve"> (для звонков и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>)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Контактное лицо по проведению Дней открытых дверей:</w:t>
      </w:r>
      <w:r w:rsidRPr="00D475BC">
        <w:rPr>
          <w:rFonts w:ascii="Times New Roman" w:hAnsi="Times New Roman" w:cs="Times New Roman"/>
          <w:sz w:val="28"/>
          <w:szCs w:val="28"/>
        </w:rPr>
        <w:t xml:space="preserve"> Дрокина Марина Андреевна</w:t>
      </w:r>
    </w:p>
    <w:p w:rsidR="00D475BC" w:rsidRPr="00D475BC" w:rsidRDefault="00D475BC" w:rsidP="00D475BC">
      <w:pPr>
        <w:rPr>
          <w:sz w:val="28"/>
          <w:szCs w:val="28"/>
        </w:rPr>
      </w:pPr>
    </w:p>
    <w:p w:rsidR="00D475BC" w:rsidRPr="005748D8" w:rsidRDefault="00CB1D1F" w:rsidP="005748D8">
      <w:pPr>
        <w:pStyle w:val="a4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8D8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мероприятие</w:t>
      </w:r>
    </w:p>
    <w:p w:rsidR="00CB1D1F" w:rsidRDefault="00F06728" w:rsidP="00CB1D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B1D1F">
        <w:rPr>
          <w:rFonts w:ascii="Times New Roman" w:hAnsi="Times New Roman" w:cs="Times New Roman"/>
          <w:b/>
          <w:bCs/>
          <w:sz w:val="28"/>
          <w:szCs w:val="28"/>
        </w:rPr>
        <w:t>10 мая(среда)</w:t>
      </w:r>
      <w:r w:rsidR="00CB1D1F" w:rsidRPr="00CB1D1F">
        <w:rPr>
          <w:rFonts w:ascii="Times New Roman" w:hAnsi="Times New Roman" w:cs="Times New Roman"/>
          <w:b/>
          <w:bCs/>
          <w:sz w:val="28"/>
          <w:szCs w:val="28"/>
        </w:rPr>
        <w:t>, 17 мая(среда), 24 мая(среда) </w:t>
      </w:r>
      <w:r w:rsidRPr="00CB1D1F">
        <w:rPr>
          <w:rFonts w:ascii="Times New Roman" w:hAnsi="Times New Roman" w:cs="Times New Roman"/>
          <w:b/>
          <w:bCs/>
          <w:sz w:val="28"/>
          <w:szCs w:val="28"/>
        </w:rPr>
        <w:t>в 20.00  </w:t>
      </w:r>
    </w:p>
    <w:p w:rsidR="00D475BC" w:rsidRDefault="00CB1D1F" w:rsidP="00CB1D1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 состоятся Дни</w:t>
      </w:r>
      <w:r w:rsidR="00F06728" w:rsidRPr="00CB1D1F">
        <w:rPr>
          <w:rFonts w:ascii="Times New Roman" w:hAnsi="Times New Roman" w:cs="Times New Roman"/>
          <w:sz w:val="28"/>
          <w:szCs w:val="28"/>
        </w:rPr>
        <w:t xml:space="preserve"> открытых дверей в онлайн формате</w:t>
      </w:r>
    </w:p>
    <w:p w:rsidR="00CB1D1F" w:rsidRPr="00CB1D1F" w:rsidRDefault="00CB1D1F" w:rsidP="00CB1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Style w:val="a5"/>
          <w:rFonts w:ascii="Times New Roman" w:hAnsi="Times New Roman" w:cs="Times New Roman"/>
          <w:sz w:val="28"/>
          <w:szCs w:val="28"/>
        </w:rPr>
        <w:t xml:space="preserve">Ссылка для подключения: </w:t>
      </w:r>
      <w:hyperlink r:id="rId17" w:history="1">
        <w:r w:rsidRPr="00CB1D1F">
          <w:rPr>
            <w:rStyle w:val="a3"/>
            <w:rFonts w:ascii="Times New Roman" w:hAnsi="Times New Roman" w:cs="Times New Roman"/>
            <w:sz w:val="28"/>
            <w:szCs w:val="28"/>
          </w:rPr>
          <w:t>Подключиться</w:t>
        </w:r>
      </w:hyperlink>
    </w:p>
    <w:p w:rsidR="00CB1D1F" w:rsidRPr="00CB1D1F" w:rsidRDefault="00CB1D1F" w:rsidP="00CB1D1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B1D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Специальности, реализуемые на площадке колледжа</w:t>
      </w:r>
    </w:p>
    <w:p w:rsidR="00CB1D1F" w:rsidRDefault="00CB1D1F" w:rsidP="00CB1D1F"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5" name="Рисунок 35" descr="Бухгалтерский уче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хгалтерский уче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 wp14:anchorId="42ABCE98" wp14:editId="54218644">
            <wp:extent cx="2857500" cy="1417320"/>
            <wp:effectExtent l="0" t="0" r="0" b="0"/>
            <wp:docPr id="33" name="Рисунок 33" descr="Холодильное оборудование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лодильное оборудование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4" name="Рисунок 34" descr="Технология хлеб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хнология хлеб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2" name="Рисунок 32" descr="Документация и архивоведение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кументация и архивоведение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2857500" cy="1417320"/>
            <wp:effectExtent l="0" t="0" r="0" b="0"/>
            <wp:docPr id="31" name="Рисунок 31" descr="гостиничное дело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иничное дело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0" name="Рисунок 30" descr="Право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о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9" name="Рисунок 29" descr="Правоохранительная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авоохранительная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 wp14:anchorId="7A9500E7" wp14:editId="41508C10">
            <wp:extent cx="2857500" cy="1417320"/>
            <wp:effectExtent l="0" t="0" r="0" b="0"/>
            <wp:docPr id="21" name="Рисунок 21" descr="Профессия  19.01.17 «Повар, кондитер»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офессия  19.01.17 «Повар, кондитер»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1F" w:rsidRDefault="00CB1D1F" w:rsidP="00CB1D1F"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8" name="Рисунок 28" descr="Информационные системы программирование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нформационные системы программирование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 wp14:anchorId="24B6146A" wp14:editId="7839DD81">
            <wp:extent cx="2857500" cy="1417320"/>
            <wp:effectExtent l="0" t="0" r="0" b="0"/>
            <wp:docPr id="26" name="Рисунок 26" descr="Оснащение средствами автоматизации технологических процессов и производств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снащение средствами автоматизации технологических процессов и производств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7" name="Рисунок 27" descr="Товароведение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овароведение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2" name="Рисунок 22" descr="Техническое обслуживание и ремонт систем вентиляции и кондиционирования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ехническое обслуживание и ремонт систем вентиляции и кондиционирования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1F" w:rsidRPr="00CB1D1F" w:rsidRDefault="00CB1D1F" w:rsidP="00CB1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1D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Приемная комиссия работает по адресам:</w:t>
      </w:r>
    </w:p>
    <w:p w:rsidR="00CB1D1F" w:rsidRPr="00CB1D1F" w:rsidRDefault="00CB1D1F" w:rsidP="00CB1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Декабристов, 58 (</w:t>
      </w:r>
      <w:hyperlink r:id="rId42" w:history="1">
        <w:r w:rsidRPr="00CB1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</w:t>
        </w:r>
      </w:hyperlink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 (343) 257-44-66</w:t>
      </w:r>
    </w:p>
    <w:p w:rsidR="00CB1D1F" w:rsidRDefault="00CB1D1F" w:rsidP="00CB1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пр. Космонавтов, 50 (</w:t>
      </w:r>
      <w:hyperlink r:id="rId43" w:history="1">
        <w:r w:rsidRPr="00CB1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 и профессий</w:t>
        </w:r>
      </w:hyperlink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 (343)331-30-13</w:t>
      </w:r>
    </w:p>
    <w:p w:rsidR="00C84EAC" w:rsidRDefault="00C84EAC" w:rsidP="00C84EA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D1F" w:rsidRPr="00CB1D1F" w:rsidRDefault="00CB1D1F" w:rsidP="005748D8">
      <w:pPr>
        <w:pStyle w:val="1"/>
        <w:numPr>
          <w:ilvl w:val="0"/>
          <w:numId w:val="12"/>
        </w:numPr>
        <w:jc w:val="center"/>
        <w:rPr>
          <w:color w:val="000000" w:themeColor="text1"/>
          <w:sz w:val="28"/>
          <w:szCs w:val="28"/>
        </w:rPr>
      </w:pPr>
      <w:r w:rsidRPr="00CB1D1F">
        <w:rPr>
          <w:color w:val="000000" w:themeColor="text1"/>
          <w:sz w:val="28"/>
          <w:szCs w:val="28"/>
        </w:rPr>
        <w:t>ЕАСИ приглашает на обучение по направлению – «Танец и современная пластическая культура»</w:t>
      </w:r>
    </w:p>
    <w:p w:rsidR="00CB1D1F" w:rsidRPr="00CB1D1F" w:rsidRDefault="00CB1D1F" w:rsidP="00CB1D1F">
      <w:pPr>
        <w:pStyle w:val="a6"/>
        <w:rPr>
          <w:color w:val="000000" w:themeColor="text1"/>
          <w:sz w:val="28"/>
          <w:szCs w:val="28"/>
        </w:rPr>
      </w:pPr>
      <w:r w:rsidRPr="00CB1D1F">
        <w:rPr>
          <w:color w:val="000000" w:themeColor="text1"/>
          <w:sz w:val="28"/>
          <w:szCs w:val="28"/>
        </w:rPr>
        <w:t>Образовательная программа нацелена на подготовку креативных кадров для деятельности в сфере танца и современной хореографии.</w:t>
      </w:r>
    </w:p>
    <w:p w:rsidR="00CB1D1F" w:rsidRDefault="00CB1D1F" w:rsidP="00CB1D1F">
      <w:pPr>
        <w:pStyle w:val="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D1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Вступительные испытания:</w:t>
      </w:r>
    </w:p>
    <w:p w:rsidR="00CB1D1F" w:rsidRPr="00CB1D1F" w:rsidRDefault="00CB1D1F" w:rsidP="00CB1D1F"/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59"/>
        <w:gridCol w:w="2650"/>
        <w:gridCol w:w="1940"/>
        <w:gridCol w:w="1586"/>
        <w:gridCol w:w="1804"/>
      </w:tblGrid>
      <w:tr w:rsidR="00CB1D1F" w:rsidRPr="00CB1D1F" w:rsidTr="00C84EAC">
        <w:trPr>
          <w:tblCellSpacing w:w="6" w:type="dxa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Приоритет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Общеобразовательные вступительные испытания (ЕГЭ)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Вступительные испытания на базе СПО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Минимальное количество баллов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Максимальное количество баллов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Основы социально-гуманитарных знаний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Отечественная литература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</w:tbl>
    <w:p w:rsidR="00C84EAC" w:rsidRDefault="00CB1D1F" w:rsidP="00CB1D1F">
      <w:pPr>
        <w:pStyle w:val="a6"/>
        <w:rPr>
          <w:sz w:val="28"/>
          <w:szCs w:val="28"/>
        </w:rPr>
      </w:pPr>
      <w:r w:rsidRPr="00C84EAC">
        <w:rPr>
          <w:b/>
          <w:bCs/>
          <w:color w:val="FF0000"/>
          <w:sz w:val="20"/>
          <w:szCs w:val="20"/>
        </w:rPr>
        <w:t>*</w:t>
      </w:r>
      <w:r w:rsidRPr="00C84EAC">
        <w:rPr>
          <w:sz w:val="20"/>
          <w:szCs w:val="20"/>
        </w:rPr>
        <w:t xml:space="preserve"> </w:t>
      </w:r>
      <w:r w:rsidRPr="00C84EAC">
        <w:rPr>
          <w:i/>
          <w:iCs/>
          <w:sz w:val="20"/>
          <w:szCs w:val="20"/>
        </w:rPr>
        <w:t>Вступительное испытание по выбору абитуриента.</w:t>
      </w:r>
      <w:r w:rsidRPr="00C84EAC">
        <w:rPr>
          <w:sz w:val="20"/>
          <w:szCs w:val="20"/>
        </w:rPr>
        <w:br/>
      </w:r>
    </w:p>
    <w:p w:rsidR="00CB1D1F" w:rsidRPr="00CB1D1F" w:rsidRDefault="00CB1D1F" w:rsidP="00CB1D1F">
      <w:pPr>
        <w:pStyle w:val="a6"/>
        <w:rPr>
          <w:sz w:val="28"/>
          <w:szCs w:val="28"/>
        </w:rPr>
      </w:pPr>
      <w:r w:rsidRPr="00CB1D1F">
        <w:rPr>
          <w:sz w:val="28"/>
          <w:szCs w:val="28"/>
        </w:rPr>
        <w:t xml:space="preserve">Программы и расписание вступительных испытаний размещены в разделе </w:t>
      </w:r>
      <w:hyperlink r:id="rId44" w:history="1">
        <w:r w:rsidRPr="00CB1D1F">
          <w:rPr>
            <w:rStyle w:val="a3"/>
            <w:sz w:val="28"/>
            <w:szCs w:val="28"/>
          </w:rPr>
          <w:t>«Вступительные испытания»</w:t>
        </w:r>
      </w:hyperlink>
      <w:r w:rsidRPr="00CB1D1F">
        <w:rPr>
          <w:sz w:val="28"/>
          <w:szCs w:val="28"/>
        </w:rPr>
        <w:t xml:space="preserve">. </w:t>
      </w:r>
    </w:p>
    <w:p w:rsidR="00CB1D1F" w:rsidRPr="00CB1D1F" w:rsidRDefault="00CB1D1F" w:rsidP="00C84EAC">
      <w:pPr>
        <w:pStyle w:val="5"/>
        <w:rPr>
          <w:sz w:val="28"/>
          <w:szCs w:val="28"/>
        </w:rPr>
      </w:pPr>
      <w:r w:rsidRP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и срок обучения:</w:t>
      </w:r>
      <w:r w:rsid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84EAC">
        <w:rPr>
          <w:rFonts w:ascii="Times New Roman" w:hAnsi="Times New Roman" w:cs="Times New Roman"/>
          <w:color w:val="000000" w:themeColor="text1"/>
          <w:sz w:val="28"/>
          <w:szCs w:val="28"/>
        </w:rPr>
        <w:t>очная – 4 года.</w:t>
      </w:r>
      <w:r w:rsidRPr="00C84EAC">
        <w:rPr>
          <w:color w:val="000000" w:themeColor="text1"/>
          <w:sz w:val="28"/>
          <w:szCs w:val="28"/>
        </w:rPr>
        <w:t xml:space="preserve"> </w:t>
      </w:r>
    </w:p>
    <w:p w:rsidR="00CB1D1F" w:rsidRPr="00C84EAC" w:rsidRDefault="00CB1D1F" w:rsidP="00C84EAC">
      <w:pPr>
        <w:pStyle w:val="a6"/>
        <w:rPr>
          <w:b/>
          <w:sz w:val="28"/>
          <w:szCs w:val="28"/>
        </w:rPr>
      </w:pPr>
      <w:r w:rsidRPr="00C84EAC">
        <w:rPr>
          <w:b/>
          <w:sz w:val="28"/>
          <w:szCs w:val="28"/>
        </w:rPr>
        <w:t>Профессиональные задачи, успешно решаемые выпускниками: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исполнительская деятельность в профессиональных танцевальных коллективах и театрах танца;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участие в театральных, спортивных, общегородских мероприятиях и иных шоу-проектах в качестве участника и (или) постановщика хореографических программ;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участие в комплексных проектах в области современного искусства (</w:t>
      </w:r>
      <w:proofErr w:type="spellStart"/>
      <w:r w:rsidRPr="00CB1D1F">
        <w:rPr>
          <w:rFonts w:ascii="Times New Roman" w:hAnsi="Times New Roman" w:cs="Times New Roman"/>
          <w:sz w:val="28"/>
          <w:szCs w:val="28"/>
        </w:rPr>
        <w:t>перфомансы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1F">
        <w:rPr>
          <w:rFonts w:ascii="Times New Roman" w:hAnsi="Times New Roman" w:cs="Times New Roman"/>
          <w:sz w:val="28"/>
          <w:szCs w:val="28"/>
        </w:rPr>
        <w:t>хэппенинги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1F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педагогическая деятельность в системе непрофессионального дополнительного хореографического образования детей и взрослых;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организация детских и взрослых танцевальных самодеятельных и профессиональных коллективов;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lastRenderedPageBreak/>
        <w:t>организация фестивальных и конкурсных мероприятий, связанных с танцевальным творчеством;</w:t>
      </w:r>
    </w:p>
    <w:p w:rsid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работа в жюри фестивалей и конкурсов хореографической направленности, а также конкурсных мероприятий, где требуется оценить ритмические и пластические навыки профессиональных и самодеятельных участников: вокалистов, артистов эстрады и циркового искусства, атлетов артистических видов спорта и др.</w:t>
      </w:r>
    </w:p>
    <w:p w:rsidR="00C84EAC" w:rsidRPr="00CB1D1F" w:rsidRDefault="00C84EAC" w:rsidP="00C84EAC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28260" cy="3464934"/>
            <wp:effectExtent l="0" t="0" r="0" b="2540"/>
            <wp:docPr id="42" name="Рисунок 42" descr="https://simferopol.kartasporta.ru/files/img/photo_38542_617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imferopol.kartasporta.ru/files/img/photo_38542_61743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23" cy="34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1F" w:rsidRPr="00C84EAC" w:rsidRDefault="00CB1D1F" w:rsidP="00CB1D1F">
      <w:pPr>
        <w:pStyle w:val="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предполагает изучение дисциплин: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Психология творчества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Основы проектирования в социокультурной сфере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Основы менеджмента и исполнительских искусств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История танца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История костюма и прически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Исторический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Классический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Современный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Спортивно-бальный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Эстрадный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Народный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Теория и практика актерского мастерства 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Создание сценического образа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Контактная импровизация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Композиция танца</w:t>
      </w:r>
    </w:p>
    <w:p w:rsidR="00CB1D1F" w:rsidRPr="00C84EAC" w:rsidRDefault="00CB1D1F" w:rsidP="00CB1D1F">
      <w:pPr>
        <w:pStyle w:val="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Возможная профессиональная карьера выпускника: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Танцор-исполнитель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Фитнес-инструктор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D1F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>-инструктор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Балетмейстер (хореограф-постановщик)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Хореограф-репетитор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Преподаватель хореографических дисциплин, в том числе, уроков ритмики, пластики, сценического движения и др.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Руководитель хореографического коллектива, танцевальной студии, школы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Организатор танцевальных проектов, в том числе в области современного искусства</w:t>
      </w:r>
    </w:p>
    <w:p w:rsidR="00CB1D1F" w:rsidRDefault="00CB1D1F" w:rsidP="00CB1D1F">
      <w:pPr>
        <w:pStyle w:val="a6"/>
        <w:rPr>
          <w:sz w:val="28"/>
          <w:szCs w:val="28"/>
        </w:rPr>
      </w:pPr>
      <w:r w:rsidRPr="00CB1D1F">
        <w:rPr>
          <w:sz w:val="28"/>
          <w:szCs w:val="28"/>
        </w:rPr>
        <w:t xml:space="preserve">Есть вопросы - звони, пиши: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41" name="Рисунок 41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1F">
        <w:rPr>
          <w:sz w:val="28"/>
          <w:szCs w:val="28"/>
        </w:rPr>
        <w:t xml:space="preserve">(343) 253-73-17, (343) 346-72-88,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40" name="Рисунок 40" descr="https://xn--80ajk9a.xn--80acgfbsl1azdqr.xn--p1ai/files/Академия/Контакты/вотсап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xn--80ajk9a.xn--80acgfbsl1azdqr.xn--p1ai/files/Академия/Контакты/вотсап_0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1F">
        <w:rPr>
          <w:sz w:val="28"/>
          <w:szCs w:val="28"/>
        </w:rPr>
        <w:t xml:space="preserve">+7 (902) 500-56-34,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39" name="Рисунок 39" descr="https://xn--80ajk9a.xn--80acgfbsl1azdqr.xn--p1ai/files/Академия/Контакты/телеграм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xn--80ajk9a.xn--80acgfbsl1azdqr.xn--p1ai/files/Академия/Контакты/телеграм_0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1F">
        <w:rPr>
          <w:sz w:val="28"/>
          <w:szCs w:val="28"/>
        </w:rPr>
        <w:t xml:space="preserve">+7 (902) 500-56-34,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38" name="Рисунок 38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tooltip="Переход на сайт" w:history="1">
        <w:r w:rsidRPr="00CB1D1F">
          <w:rPr>
            <w:rStyle w:val="a3"/>
            <w:sz w:val="28"/>
            <w:szCs w:val="28"/>
          </w:rPr>
          <w:t>priem@eaca.ru</w:t>
        </w:r>
      </w:hyperlink>
      <w:r w:rsidRPr="00CB1D1F">
        <w:rPr>
          <w:sz w:val="28"/>
          <w:szCs w:val="28"/>
        </w:rPr>
        <w:t xml:space="preserve"> </w:t>
      </w:r>
    </w:p>
    <w:p w:rsidR="00313553" w:rsidRDefault="00313553" w:rsidP="00CB1D1F">
      <w:pPr>
        <w:pStyle w:val="a6"/>
        <w:rPr>
          <w:sz w:val="28"/>
          <w:szCs w:val="28"/>
        </w:rPr>
      </w:pPr>
    </w:p>
    <w:p w:rsidR="00313553" w:rsidRPr="00313553" w:rsidRDefault="00313553" w:rsidP="005748D8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r w:rsidRPr="00313553">
        <w:rPr>
          <w:sz w:val="28"/>
          <w:szCs w:val="28"/>
        </w:rPr>
        <w:t xml:space="preserve">В ЮГУ провели открытый </w:t>
      </w:r>
      <w:proofErr w:type="spellStart"/>
      <w:r w:rsidRPr="00313553">
        <w:rPr>
          <w:sz w:val="28"/>
          <w:szCs w:val="28"/>
        </w:rPr>
        <w:t>фиджитал</w:t>
      </w:r>
      <w:proofErr w:type="spellEnd"/>
      <w:r w:rsidRPr="00313553">
        <w:rPr>
          <w:sz w:val="28"/>
          <w:szCs w:val="28"/>
        </w:rPr>
        <w:t xml:space="preserve"> урок</w:t>
      </w:r>
    </w:p>
    <w:p w:rsidR="00B62BCB" w:rsidRDefault="00B62BCB" w:rsidP="00313553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Студентов ЮГУ ждут на Играх будущего. В Югорском госуниверситете прошёл открытый </w:t>
      </w:r>
      <w:proofErr w:type="spellStart"/>
      <w:r w:rsidR="00313553" w:rsidRPr="00B62BCB">
        <w:rPr>
          <w:rFonts w:ascii="Times New Roman" w:hAnsi="Times New Roman" w:cs="Times New Roman"/>
          <w:b/>
          <w:sz w:val="28"/>
          <w:szCs w:val="28"/>
        </w:rPr>
        <w:t>фиджитал</w:t>
      </w:r>
      <w:proofErr w:type="spellEnd"/>
      <w:r w:rsidR="00313553" w:rsidRPr="00B62BCB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, где учащимся рассказали о новом виде спорта –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, который соединяет в себе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>, реальные соревнования и VR/AR технологии, а также о Международном турнире «Игры будущего». Открытый урок, который провела Высшая школа физической культуры и спорта ЮГУ, посвятили 300 дням до старта Игр.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«Игры будущего пройдут в Казани </w:t>
      </w:r>
      <w:r w:rsidR="00313553" w:rsidRPr="00B62BCB">
        <w:rPr>
          <w:rFonts w:ascii="Times New Roman" w:hAnsi="Times New Roman" w:cs="Times New Roman"/>
          <w:b/>
          <w:sz w:val="28"/>
          <w:szCs w:val="28"/>
        </w:rPr>
        <w:t>с 23 февраля по 2 марта 2024 года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. 9 соревновательных дней, 16 различных дисциплин – от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дрон-рейсинга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до единоборств, которые объединят 2 тысячи участников. Все дисциплины поделены на пять категорий: спортивная, тактическая, боевая, техническая, прохождения игр на скорость», - рассказала студентам инструктор по физической культуре Мария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Толокова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>.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В феврале этого года была зарегистрирована Всероссийская федерация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спорта. На данный момент региональные федерации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спорта созданы в полусотне субъектов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страныС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31 января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введён в реестр видов спорта с одной дисциплиной –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(танцевальный симулятор). 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– цифровое двоеборье/многоборье, когда одним и тем же </w:t>
      </w:r>
    </w:p>
    <w:p w:rsidR="00313553" w:rsidRPr="00313553" w:rsidRDefault="00B62BCB" w:rsidP="00313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частникам предлагается проявить активность как в физическом виде спорта, так и в его цифровом аналоге. Главный плюс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в том, что порог вхождения ниже, чем в традиционные виды спорта.</w:t>
      </w:r>
    </w:p>
    <w:p w:rsidR="00313553" w:rsidRDefault="00B62BCB" w:rsidP="00313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color w:val="0000FF"/>
          <w:lang w:eastAsia="ru-RU"/>
        </w:rPr>
        <w:drawing>
          <wp:inline distT="0" distB="0" distL="0" distR="0" wp14:anchorId="0DE132AE" wp14:editId="1361FF73">
            <wp:extent cx="5082862" cy="3383280"/>
            <wp:effectExtent l="0" t="0" r="3810" b="7620"/>
            <wp:docPr id="44" name="Рисунок 44" descr="https://www.ugrasu.ru/upload/iblock/0db/jth2s26fidd702m71syw83e5zjsuunkk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www.ugrasu.ru/upload/iblock/0db/jth2s26fidd702m71syw83e5zjsuunkk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41" cy="33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В Югре появится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-арена. А конкретно в Ханты-Мансийске откроют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>-центр. В ноябре и декабре в округе</w:t>
      </w:r>
      <w:r w:rsidR="00CD41B0">
        <w:rPr>
          <w:rFonts w:ascii="Times New Roman" w:hAnsi="Times New Roman" w:cs="Times New Roman"/>
          <w:sz w:val="28"/>
          <w:szCs w:val="28"/>
        </w:rPr>
        <w:t xml:space="preserve"> пройдут два крупных фестиваля.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CD41B0">
        <w:rPr>
          <w:rFonts w:ascii="Times New Roman" w:hAnsi="Times New Roman" w:cs="Times New Roman"/>
          <w:sz w:val="28"/>
          <w:szCs w:val="28"/>
        </w:rPr>
        <w:t xml:space="preserve">Побороться 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на Играх будущего будет за что. Призовой фонд международного турнира составит 25 млн долларов. 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В конце открытого урока студенты сыграли в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. Победителям танцевальных раундов выдали фирменные значки. Добавим, что инновационный формат соревнований подразумевает использование последних разработок в области робототехники, информационных технологий, искусственного интеллекта и науки. Игры Будущего – масштабное спортивное событие на стыке спорта, науки и технологий - планируется проводить один раз в два года в разных странах мира. </w:t>
      </w:r>
    </w:p>
    <w:p w:rsidR="00B62BCB" w:rsidRDefault="00B62BCB" w:rsidP="00313553">
      <w:pPr>
        <w:rPr>
          <w:rFonts w:ascii="Times New Roman" w:hAnsi="Times New Roman" w:cs="Times New Roman"/>
          <w:sz w:val="28"/>
          <w:szCs w:val="28"/>
        </w:rPr>
      </w:pPr>
      <w:r w:rsidRPr="00B62BCB">
        <w:rPr>
          <w:rFonts w:ascii="Times New Roman" w:hAnsi="Times New Roman" w:cs="Times New Roman"/>
          <w:b/>
          <w:sz w:val="28"/>
          <w:szCs w:val="28"/>
        </w:rPr>
        <w:t>По вопросам поступления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62BCB">
        <w:t xml:space="preserve"> </w:t>
      </w:r>
      <w:r w:rsidRPr="00B62BCB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BCB">
        <w:rPr>
          <w:rFonts w:ascii="Times New Roman" w:hAnsi="Times New Roman" w:cs="Times New Roman"/>
          <w:sz w:val="28"/>
          <w:szCs w:val="28"/>
        </w:rPr>
        <w:t>346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BCB">
        <w:rPr>
          <w:rFonts w:ascii="Times New Roman" w:hAnsi="Times New Roman" w:cs="Times New Roman"/>
          <w:sz w:val="28"/>
          <w:szCs w:val="28"/>
        </w:rPr>
        <w:t>7377037</w:t>
      </w:r>
    </w:p>
    <w:p w:rsidR="00CD41B0" w:rsidRDefault="00CD41B0" w:rsidP="00313553">
      <w:pPr>
        <w:rPr>
          <w:rFonts w:ascii="Times New Roman" w:hAnsi="Times New Roman" w:cs="Times New Roman"/>
          <w:sz w:val="28"/>
          <w:szCs w:val="28"/>
        </w:rPr>
      </w:pPr>
    </w:p>
    <w:p w:rsidR="00CD41B0" w:rsidRPr="005748D8" w:rsidRDefault="00CD41B0" w:rsidP="005748D8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74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Пермский военный институт войск национальной гвардии Российской Федерации осуществляет прием на обучение на шесть факультетов</w:t>
      </w:r>
    </w:p>
    <w:p w:rsidR="00B62BCB" w:rsidRDefault="00CD41B0" w:rsidP="00B62BCB">
      <w:pPr>
        <w:rPr>
          <w:rFonts w:ascii="Times New Roman" w:hAnsi="Times New Roman" w:cs="Times New Roman"/>
          <w:sz w:val="28"/>
          <w:szCs w:val="28"/>
        </w:rPr>
      </w:pPr>
      <w:r w:rsidRPr="00CD41B0">
        <w:rPr>
          <w:rFonts w:ascii="Times New Roman" w:hAnsi="Times New Roman" w:cs="Times New Roman"/>
          <w:sz w:val="28"/>
          <w:szCs w:val="28"/>
        </w:rPr>
        <w:t xml:space="preserve">ФАКУЛЬТЕТ (ТЕХНИЧЕСКОГО ОБЕСПЕЧЕНИЯ) по специальности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23.05.02 «Транспортные средства специального назначения»;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lastRenderedPageBreak/>
        <w:br/>
        <w:t xml:space="preserve">ФАКУЛЬТЕТ (АРТИЛЛЕРИЙСКОГО ВООРУЖЕНИЯ) по специальности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17.05.02 «Стрелково-пушечное, артиллерийское и ракетное оружие»;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ФАКУЛЬТЕТ (СВЯЗИ) по направлениям подготовки: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09.03.01 «Информатика и вычислительная техника»;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11.03.02 «Инфокоммуникационные технологии и системы связи»; </w:t>
      </w:r>
    </w:p>
    <w:p w:rsidR="00B62BCB" w:rsidRDefault="00B62BCB" w:rsidP="00B6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330753" cy="3544951"/>
            <wp:effectExtent l="0" t="0" r="3810" b="0"/>
            <wp:docPr id="45" name="Рисунок 45" descr="https://static.mvd.ru/upload/site86/document_images/DSC_9274_d1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atic.mvd.ru/upload/site86/document_images/DSC_9274_d1-800x600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021" cy="35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1B0" w:rsidRPr="00CD41B0">
        <w:rPr>
          <w:rFonts w:ascii="Times New Roman" w:hAnsi="Times New Roman" w:cs="Times New Roman"/>
          <w:sz w:val="28"/>
          <w:szCs w:val="28"/>
        </w:rPr>
        <w:br/>
      </w:r>
      <w:r w:rsidR="00CD41B0" w:rsidRPr="00CD41B0">
        <w:rPr>
          <w:rFonts w:ascii="Times New Roman" w:hAnsi="Times New Roman" w:cs="Times New Roman"/>
          <w:sz w:val="28"/>
          <w:szCs w:val="28"/>
        </w:rPr>
        <w:br/>
        <w:t>ФАКУЛЬТЕТ (КИНОЛОГИЧЕСКИЙ) по направлению подго</w:t>
      </w:r>
      <w:r>
        <w:rPr>
          <w:rFonts w:ascii="Times New Roman" w:hAnsi="Times New Roman" w:cs="Times New Roman"/>
          <w:sz w:val="28"/>
          <w:szCs w:val="28"/>
        </w:rPr>
        <w:t xml:space="preserve">товки </w:t>
      </w:r>
      <w:r>
        <w:rPr>
          <w:rFonts w:ascii="Times New Roman" w:hAnsi="Times New Roman" w:cs="Times New Roman"/>
          <w:sz w:val="28"/>
          <w:szCs w:val="28"/>
        </w:rPr>
        <w:br/>
        <w:t xml:space="preserve">– 06.03.01 «Биология»; </w:t>
      </w:r>
    </w:p>
    <w:p w:rsidR="00B62BCB" w:rsidRDefault="00CD41B0" w:rsidP="00B62BCB">
      <w:pPr>
        <w:rPr>
          <w:rFonts w:ascii="Times New Roman" w:hAnsi="Times New Roman" w:cs="Times New Roman"/>
          <w:sz w:val="28"/>
          <w:szCs w:val="28"/>
        </w:rPr>
      </w:pPr>
      <w:r w:rsidRPr="00CD41B0">
        <w:rPr>
          <w:rFonts w:ascii="Times New Roman" w:hAnsi="Times New Roman" w:cs="Times New Roman"/>
          <w:sz w:val="28"/>
          <w:szCs w:val="28"/>
        </w:rPr>
        <w:t xml:space="preserve">ФАКУЛЬТЕТ (ТЫЛА) по специальности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56.05.01 «Тыловое обеспечение»;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ФАКУЛЬТЕТ (ИНЖЕНЕРНОГО ОБЕСПЕЧЕНИЯ) по специальностям: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11.05.02 «Специальные радиотехнические системы»;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23.05.01 «Наземные транспортно-технологические средства».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br/>
        <w:t>Все справки по условиям приема можно получить по</w:t>
      </w:r>
      <w:r w:rsidRPr="00B62BCB">
        <w:rPr>
          <w:rFonts w:ascii="Times New Roman" w:hAnsi="Times New Roman" w:cs="Times New Roman"/>
          <w:sz w:val="28"/>
          <w:szCs w:val="28"/>
        </w:rPr>
        <w:t xml:space="preserve"> телефону</w:t>
      </w:r>
      <w:r w:rsidRPr="00B62BCB">
        <w:rPr>
          <w:rFonts w:ascii="Times New Roman" w:hAnsi="Times New Roman" w:cs="Times New Roman"/>
          <w:b/>
          <w:sz w:val="28"/>
          <w:szCs w:val="28"/>
        </w:rPr>
        <w:t xml:space="preserve"> приемной комиссии</w:t>
      </w:r>
      <w:r w:rsidRPr="00CD41B0">
        <w:rPr>
          <w:rFonts w:ascii="Times New Roman" w:hAnsi="Times New Roman" w:cs="Times New Roman"/>
          <w:sz w:val="28"/>
          <w:szCs w:val="28"/>
        </w:rPr>
        <w:t xml:space="preserve"> военного института: </w:t>
      </w:r>
    </w:p>
    <w:p w:rsidR="00CD41B0" w:rsidRPr="00CD41B0" w:rsidRDefault="00CD41B0" w:rsidP="00B62BCB">
      <w:pPr>
        <w:rPr>
          <w:rFonts w:ascii="Times New Roman" w:hAnsi="Times New Roman" w:cs="Times New Roman"/>
          <w:sz w:val="28"/>
          <w:szCs w:val="28"/>
        </w:rPr>
      </w:pPr>
      <w:r w:rsidRPr="00CD41B0">
        <w:rPr>
          <w:rFonts w:ascii="Times New Roman" w:hAnsi="Times New Roman" w:cs="Times New Roman"/>
          <w:sz w:val="28"/>
          <w:szCs w:val="28"/>
        </w:rPr>
        <w:br/>
        <w:t xml:space="preserve">8(342) 270–39–39, 274-52-55. с 10 до 17 часов местного времени;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по электронной почте </w:t>
      </w:r>
      <w:hyperlink r:id="rId54" w:history="1">
        <w:r w:rsidRPr="00CD41B0">
          <w:rPr>
            <w:rStyle w:val="a3"/>
            <w:rFonts w:ascii="Times New Roman" w:hAnsi="Times New Roman" w:cs="Times New Roman"/>
            <w:sz w:val="28"/>
            <w:szCs w:val="28"/>
          </w:rPr>
          <w:t>pvipriem@mail.ru</w:t>
        </w:r>
      </w:hyperlink>
    </w:p>
    <w:p w:rsidR="00313553" w:rsidRPr="00313553" w:rsidRDefault="00313553" w:rsidP="00CB1D1F">
      <w:pPr>
        <w:pStyle w:val="a6"/>
        <w:rPr>
          <w:sz w:val="28"/>
          <w:szCs w:val="28"/>
        </w:rPr>
      </w:pPr>
    </w:p>
    <w:p w:rsidR="00C84EAC" w:rsidRPr="00C84EAC" w:rsidRDefault="005748D8" w:rsidP="00C8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bookmarkStart w:id="0" w:name="_GoBack"/>
      <w:bookmarkEnd w:id="0"/>
      <w:r w:rsidR="00B62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C84EAC" w:rsidRPr="00C8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олее 10 млн получит </w:t>
      </w:r>
      <w:proofErr w:type="spellStart"/>
      <w:r w:rsidR="00C84EAC" w:rsidRPr="00C8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="00C84EAC" w:rsidRPr="00C8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молодёжные проекты</w:t>
      </w:r>
    </w:p>
    <w:p w:rsidR="00C84EAC" w:rsidRDefault="00C84EAC" w:rsidP="00CD4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​Челябинский государственный университет получит 10 797 000 рублей по итогам Всероссийского конкурса молодёжных проектов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Росмолодёжи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Грант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вторым по объёму 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УрФО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первым </w:t>
      </w:r>
      <w:r w:rsidR="00CD41B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вузов Челябинской области</w:t>
      </w:r>
      <w:r w:rsidR="00B62B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B62BCB" w:rsidRPr="00C84EAC" w:rsidRDefault="00B62BCB" w:rsidP="00CD4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242560" cy="3495040"/>
            <wp:effectExtent l="0" t="0" r="0" b="0"/>
            <wp:docPr id="46" name="Рисунок 46" descr="http://cdn.iportal.ru/news/2020/99/preview/e28ab3b982ce1bfe11b99c96b1527cab07d1fc53_1200_80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cdn.iportal.ru/news/2020/99/preview/e28ab3b982ce1bfe11b99c96b1527cab07d1fc53_1200_800_c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24" cy="349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проекты будут: профком студентов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управление молодёжной политики и управление по связям с общественностью.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Всероссийский конкурс на лучшее профбюро «Ты – лидер»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предполагает проведение конкурса среди лучших команд студенческого самоуправления российских вузов, участниками которого становятся команды-победительницы окружных этапов.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этап конкурса, организаторами которого выступит студенческий профком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пройдёт в конце мая – начале июня в столице. Для команд будут организованы индивидуальные и групповые испытания, образовательные программы и культурно-досуговые </w:t>
      </w:r>
      <w:proofErr w:type="gram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мероприятия.​</w:t>
      </w:r>
      <w:proofErr w:type="gramEnd"/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Уральская молодёжная лаборатория фольклора «</w:t>
      </w:r>
      <w:proofErr w:type="spellStart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</w:t>
      </w:r>
      <w:proofErr w:type="spellEnd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2.0»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объединит представителей фольклорного движения региона для обучения, обмена опытом и участия в творческих мероприятиях. Главные эксперименты участники проведут на территории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Ильменского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заповедника: обсудят проблемы развития фольклора среди молодёжи и попробуют найти решения для вовлечения молодых людей в фольклорное движение региона. </w:t>
      </w: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Участники создадут творческие номера 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коллаборации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коллективами, узнают всё о производстве и продвижении фольклорного контента в сети Интернет. Помимо образовательной программы на территории лаборатории для гостей пройдёт фестиваль «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2.0», чемпионаты по рыбалке и лапте, экскурсии по заповеднику.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проекта станет создание образовательно-творческой фольклорной группы 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трансляцией лекций, мастер-классов и успешных практик.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Научно-популярный интернет-журнал «Зелёный понедельник»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популярного лектория вуза «Зелёный понедельник» будет издавать собственный интернет-журнал, на страницах которого расскажет о достижениях учёных Челябинской области и мира, их разработках и кооперациях. Формат издания предполагается мультимедийный, то есть будет включать текстовые материалы, фоторепортажи,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видеолекции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прямые трансляции. Кроме того, будут регулярно обновляться анонсы научно-популярных, научных и образовательных мероприятий, которые могут быть интересны и доступны жителям Челябинской области.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Студенческое креативное пространство «</w:t>
      </w:r>
      <w:proofErr w:type="spellStart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СКреП</w:t>
      </w:r>
      <w:proofErr w:type="spellEnd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предусматривает создание и оформление пространства для студенческих объединений. В первом корпусе расположатся: мастерская для лекториев и культурно-массовых мероприятий, медиа-лаборатория, гостиная для мозговых штурмов и мягкая зона, где можно посетить индивидуальную консультацию с психологом, поработать над проектом или просто отдохнуть за чашечкой кофе.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для студентов планируется провести ряд встреч с региональными экспертами грантов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Росмолодёжь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итогам которых ребята научатся основам социального проектирования и с​могут подавать свои идеи на получение гранта.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 гражданской идентичности «Вместе – сильнее»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Семидневный выездной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студентов будет посвящён популяризации традиционных российских духовно-нравственных ценностей среди молодых людей. Выпускники школы проведут отдельные её мероприятия для студентов первого курса.</w:t>
      </w:r>
    </w:p>
    <w:p w:rsidR="00B62BCB" w:rsidRPr="00B62BCB" w:rsidRDefault="00B62BCB" w:rsidP="00B62B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Контакты</w:t>
      </w:r>
    </w:p>
    <w:p w:rsidR="00B62BCB" w:rsidRPr="00B62BCB" w:rsidRDefault="00B62BCB" w:rsidP="00B62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B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abit@csu.ru</w:t>
      </w:r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D1F" w:rsidRPr="00B62BCB" w:rsidRDefault="00B62BCB" w:rsidP="00B62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  <w:hyperlink r:id="rId56" w:history="1">
        <w:r w:rsidRPr="00B62B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+7 (900) 073-30-49</w:t>
        </w:r>
      </w:hyperlink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CB1D1F" w:rsidRPr="00B6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9604E0"/>
    <w:multiLevelType w:val="multilevel"/>
    <w:tmpl w:val="8E0A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A6750"/>
    <w:multiLevelType w:val="multilevel"/>
    <w:tmpl w:val="8C56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C77B9"/>
    <w:multiLevelType w:val="multilevel"/>
    <w:tmpl w:val="904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D1C5A"/>
    <w:multiLevelType w:val="hybridMultilevel"/>
    <w:tmpl w:val="B608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3B7A"/>
    <w:multiLevelType w:val="hybridMultilevel"/>
    <w:tmpl w:val="D93203AE"/>
    <w:lvl w:ilvl="0" w:tplc="7CC07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170DA"/>
    <w:multiLevelType w:val="multilevel"/>
    <w:tmpl w:val="731C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95B67"/>
    <w:multiLevelType w:val="hybridMultilevel"/>
    <w:tmpl w:val="7528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92FBA"/>
    <w:multiLevelType w:val="multilevel"/>
    <w:tmpl w:val="394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81202"/>
    <w:multiLevelType w:val="multilevel"/>
    <w:tmpl w:val="23AC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62A07"/>
    <w:multiLevelType w:val="hybridMultilevel"/>
    <w:tmpl w:val="2136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01828"/>
    <w:multiLevelType w:val="multilevel"/>
    <w:tmpl w:val="E228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57"/>
    <w:rsid w:val="00313553"/>
    <w:rsid w:val="003224C5"/>
    <w:rsid w:val="005748D8"/>
    <w:rsid w:val="005E4F11"/>
    <w:rsid w:val="00B62BCB"/>
    <w:rsid w:val="00BA3E57"/>
    <w:rsid w:val="00C84EAC"/>
    <w:rsid w:val="00CB1D1F"/>
    <w:rsid w:val="00CD41B0"/>
    <w:rsid w:val="00D475BC"/>
    <w:rsid w:val="00F0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C6FF"/>
  <w15:chartTrackingRefBased/>
  <w15:docId w15:val="{FB8F4002-BFB1-40BE-A826-B48401B7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1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1D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B1D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5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75BC"/>
    <w:pPr>
      <w:ind w:left="720"/>
      <w:contextualSpacing/>
    </w:pPr>
  </w:style>
  <w:style w:type="character" w:styleId="a5">
    <w:name w:val="Strong"/>
    <w:basedOn w:val="a0"/>
    <w:uiPriority w:val="22"/>
    <w:qFormat/>
    <w:rsid w:val="00F0672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B1D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1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D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CB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eet-address">
    <w:name w:val="street-address"/>
    <w:basedOn w:val="a0"/>
    <w:rsid w:val="00CB1D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1D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B1D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1D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B1D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1D1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574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4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8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1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eetk.ru/20-2/22-2/1379-2/" TargetMode="External"/><Relationship Id="rId26" Type="http://schemas.openxmlformats.org/officeDocument/2006/relationships/hyperlink" Target="http://eetk.ru/20-2/22-2/1406-2/" TargetMode="External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hyperlink" Target="http://eetk.ru/09-02-07-informaczionnye-sistemy-i-programmirovanie-obshhee/" TargetMode="External"/><Relationship Id="rId42" Type="http://schemas.openxmlformats.org/officeDocument/2006/relationships/hyperlink" Target="https://cloud.mail.ru/public/EQ2w/4zEccYyFE" TargetMode="External"/><Relationship Id="rId47" Type="http://schemas.openxmlformats.org/officeDocument/2006/relationships/image" Target="media/image19.png"/><Relationship Id="rId50" Type="http://schemas.openxmlformats.org/officeDocument/2006/relationships/hyperlink" Target="mailto:priem@eaca.ru" TargetMode="External"/><Relationship Id="rId55" Type="http://schemas.openxmlformats.org/officeDocument/2006/relationships/image" Target="media/image24.jpeg"/><Relationship Id="rId7" Type="http://schemas.openxmlformats.org/officeDocument/2006/relationships/hyperlink" Target="https://vk.com/urfu_ugi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8003008411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s://vk.com/ineu_urfu" TargetMode="External"/><Relationship Id="rId24" Type="http://schemas.openxmlformats.org/officeDocument/2006/relationships/hyperlink" Target="http://eetk.ru/20-2/22-2/1400-2/" TargetMode="External"/><Relationship Id="rId32" Type="http://schemas.openxmlformats.org/officeDocument/2006/relationships/hyperlink" Target="http://eetk.ru/20-2/22-2/professiya-260807-01-povar-konditer/" TargetMode="External"/><Relationship Id="rId37" Type="http://schemas.openxmlformats.org/officeDocument/2006/relationships/image" Target="media/image14.png"/><Relationship Id="rId40" Type="http://schemas.openxmlformats.org/officeDocument/2006/relationships/hyperlink" Target="http://eetk.ru/32145-2/" TargetMode="External"/><Relationship Id="rId45" Type="http://schemas.openxmlformats.org/officeDocument/2006/relationships/image" Target="media/image17.jpeg"/><Relationship Id="rId53" Type="http://schemas.openxmlformats.org/officeDocument/2006/relationships/image" Target="media/image23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ural-college.ru/dod23" TargetMode="External"/><Relationship Id="rId22" Type="http://schemas.openxmlformats.org/officeDocument/2006/relationships/hyperlink" Target="http://eetk.ru/1387-2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://eetk.ru/47922-2/" TargetMode="External"/><Relationship Id="rId35" Type="http://schemas.openxmlformats.org/officeDocument/2006/relationships/image" Target="media/image13.png"/><Relationship Id="rId43" Type="http://schemas.openxmlformats.org/officeDocument/2006/relationships/hyperlink" Target="https://cloud.mail.ru/public/KqqV/vTTv3SzJR" TargetMode="External"/><Relationship Id="rId48" Type="http://schemas.openxmlformats.org/officeDocument/2006/relationships/image" Target="media/image20.png"/><Relationship Id="rId56" Type="http://schemas.openxmlformats.org/officeDocument/2006/relationships/hyperlink" Target="tel:89000733049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ugrasu.ru/upload/iblock/0db/jth2s26fidd702m71syw83e5zjsuunkk.jpg" TargetMode="External"/><Relationship Id="rId3" Type="http://schemas.openxmlformats.org/officeDocument/2006/relationships/styles" Target="styles.xml"/><Relationship Id="rId12" Type="http://schemas.openxmlformats.org/officeDocument/2006/relationships/hyperlink" Target="http://ural-college.ru/dod23" TargetMode="External"/><Relationship Id="rId17" Type="http://schemas.openxmlformats.org/officeDocument/2006/relationships/hyperlink" Target="https://telemost.yandex.ru/j/09449648464821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hyperlink" Target="http://eetk.ru/20-2/22-2/1384-2/" TargetMode="External"/><Relationship Id="rId46" Type="http://schemas.openxmlformats.org/officeDocument/2006/relationships/image" Target="media/image18.png"/><Relationship Id="rId20" Type="http://schemas.openxmlformats.org/officeDocument/2006/relationships/hyperlink" Target="http://eetk.ru/20-2/22-2/1429-2/" TargetMode="External"/><Relationship Id="rId41" Type="http://schemas.openxmlformats.org/officeDocument/2006/relationships/image" Target="media/image16.png"/><Relationship Id="rId54" Type="http://schemas.openxmlformats.org/officeDocument/2006/relationships/hyperlink" Target="mailto:pvipriem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tel:+78003008411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eetk.ru/20-2/22-2/1490-2/" TargetMode="External"/><Relationship Id="rId36" Type="http://schemas.openxmlformats.org/officeDocument/2006/relationships/hyperlink" Target="http://eetk.ru/20-2/22-2/1436-2/" TargetMode="External"/><Relationship Id="rId49" Type="http://schemas.openxmlformats.org/officeDocument/2006/relationships/image" Target="media/image21.png"/><Relationship Id="rId57" Type="http://schemas.openxmlformats.org/officeDocument/2006/relationships/fontTable" Target="fontTable.xml"/><Relationship Id="rId10" Type="http://schemas.openxmlformats.org/officeDocument/2006/relationships/hyperlink" Target="https://vk.com/abiturient_gsem" TargetMode="External"/><Relationship Id="rId31" Type="http://schemas.openxmlformats.org/officeDocument/2006/relationships/image" Target="media/image11.png"/><Relationship Id="rId44" Type="http://schemas.openxmlformats.org/officeDocument/2006/relationships/hyperlink" Target="https://xn--80ajk9a.xn--80acgfbsl1azdqr.xn--p1ai/abitur/vstupitelnye-ispytaniya.php" TargetMode="External"/><Relationship Id="rId52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F03D7-B92C-45DE-B11A-3D6AA919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2023-05-02T18:41:00Z</dcterms:created>
  <dcterms:modified xsi:type="dcterms:W3CDTF">2023-05-02T18:41:00Z</dcterms:modified>
</cp:coreProperties>
</file>