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15" w:rsidRDefault="00CB0715" w:rsidP="00CB0715">
      <w:pPr>
        <w:pStyle w:val="a3"/>
        <w:jc w:val="center"/>
      </w:pPr>
      <w:r>
        <w:rPr>
          <w:b/>
          <w:bCs/>
        </w:rPr>
        <w:t>ПРАВИТЕЛЬСТВО РОССИЙСКОЙ ФЕДЕРАЦИИ</w:t>
      </w:r>
    </w:p>
    <w:p w:rsidR="00CB0715" w:rsidRDefault="00CB0715" w:rsidP="00CB0715">
      <w:pPr>
        <w:pStyle w:val="a3"/>
        <w:jc w:val="center"/>
      </w:pPr>
      <w:r>
        <w:rPr>
          <w:b/>
          <w:bCs/>
        </w:rPr>
        <w:t>ПОСТАНОВЛЕНИЕ</w:t>
      </w:r>
      <w:r>
        <w:rPr>
          <w:b/>
          <w:bCs/>
        </w:rPr>
        <w:br/>
        <w:t>от 23 мая 2000 г. N 399</w:t>
      </w:r>
    </w:p>
    <w:p w:rsidR="00CB0715" w:rsidRDefault="00CB0715" w:rsidP="00CB0715">
      <w:pPr>
        <w:pStyle w:val="a3"/>
        <w:jc w:val="center"/>
      </w:pPr>
      <w:r>
        <w:rPr>
          <w:b/>
          <w:bCs/>
        </w:rPr>
        <w:t>О НОРМАТИВНЫХ ПРАВОВЫХ АКТАХ, СОДЕРЖАЩИХ ГОСУДАРСТВЕННЫЕ НОРМАТИВНЫЕ ТРЕБОВАНИЯ ОХРАНЫ ТРУДА</w:t>
      </w:r>
    </w:p>
    <w:p w:rsidR="00CB0715" w:rsidRDefault="00CB0715" w:rsidP="00CB0715">
      <w:pPr>
        <w:pStyle w:val="a3"/>
      </w:pPr>
      <w:r>
        <w:t>     В соответствии с Федеральным законом "Об основах охраны труда в Российской Федерации" Правительство Российской Федерации постановляет:</w:t>
      </w:r>
      <w:r>
        <w:br/>
        <w:t xml:space="preserve">     1. </w:t>
      </w:r>
      <w:proofErr w:type="gramStart"/>
      <w:r>
        <w:t>Установить, что в Российской Федерации действует система нормативных правовых актов, содержащих государственные нормативные требования охраны труда, которая состоит из межотраслевых и отраслевых правил и типовых инструкций по охране труда, строительных и санитарных норм и правил, правил и инструкций по безопасности, правил устройства и безопасной эксплуатации, свода правил по проектированию и строительству, гигиенических нормативов и государственных стандартов безопасности труда.</w:t>
      </w:r>
      <w:r>
        <w:br/>
        <w:t>     2.</w:t>
      </w:r>
      <w:proofErr w:type="gramEnd"/>
      <w:r>
        <w:t xml:space="preserve"> Утвердить прилагаемый </w:t>
      </w:r>
      <w:r w:rsidRPr="00CB0715">
        <w:t>перечень</w:t>
      </w:r>
      <w:r>
        <w:t xml:space="preserve"> видов нормативных правовых актов, содержащих государственные нормативные требования охраны труда.</w:t>
      </w:r>
      <w:r>
        <w:br/>
        <w:t xml:space="preserve">     3. </w:t>
      </w:r>
      <w:proofErr w:type="gramStart"/>
      <w:r>
        <w:t>Установить, что государственные нормативные требования охраны труда, содержащиеся в нормативных правовых актах, указанных в утвержденном настоящим постановлением перечне, разрабатываются и утверждаются федеральными органами исполнительной власти в следующем порядке:</w:t>
      </w:r>
      <w:r>
        <w:br/>
        <w:t>     а) межотраслевые правила и типовые инструкции по охране труда разрабатываются с участием заинтересованных федеральных органов исполнительной власти и утверждаются Министерством труда и социального развития Российской Федерации;</w:t>
      </w:r>
      <w:proofErr w:type="gramEnd"/>
      <w:r>
        <w:br/>
        <w:t>     б) отраслевые правила и типовые инструкции по охране труда разрабатываются и утверждаются соответствующими федеральными органами исполнительной власти по согласованию с Министерством труда и социального развития Российской Федерации;</w:t>
      </w:r>
      <w:r>
        <w:br/>
        <w:t>     </w:t>
      </w:r>
      <w:proofErr w:type="gramStart"/>
      <w:r>
        <w:t>в) правила и инструкции по безопасности, правила устройства и безопасной эксплуатации, строительные и санитарные нормы и правила, гигиенические нормативы и государственные стандарты безопасности труда, своды правил по проектированию и строительству в части государственных нормативных требований охраны труда разрабатываются и утверждаются соответствующими федеральными органами исполнительной власти по согласованию с Министерством труда и социального развития Российской Федерации.</w:t>
      </w:r>
      <w:proofErr w:type="gramEnd"/>
      <w:r>
        <w:br/>
        <w:t>     Разрабатываемые нормативные правовые акты, содержащие государственные нормативные требования охраны труда, подлежат направлению для рассмотрения и согласования в соответствующие профсоюзные органы.</w:t>
      </w:r>
      <w:r>
        <w:br/>
        <w:t>     4. Обязать федеральные органы исполнительной власти:</w:t>
      </w:r>
      <w:r>
        <w:br/>
        <w:t>     а) ежегодно информировать Министерство труда и социального развития Российской Федерации о планах разработки и пересмотра нормативных правовых актов, содержащих государственные нормативные требования охраны труда;</w:t>
      </w:r>
      <w:r>
        <w:br/>
        <w:t>     б) осуществлять разработку и пересмотр государственных нормативных требований охраны труда на основе комплексных исследований состояния и причин производственного травматизма, аварийных ситуаций и профессиональных заболеваний, изучения передового отечественного и мирового опыта работы по улучшению условий охраны труда, анализа результатов сертификации работ по охране труда;</w:t>
      </w:r>
      <w:r>
        <w:br/>
        <w:t>     в) при разработке государственных нормативных требований охраны труда руководствоваться методическими рекомендациями по разработке государственных нормативных требований охраны труда, утверждаемыми Министерством труда и социального развития Российской Федерации;</w:t>
      </w:r>
      <w:r>
        <w:br/>
        <w:t>     </w:t>
      </w:r>
      <w:proofErr w:type="gramStart"/>
      <w:r>
        <w:t>г) направлять в месячный срок утвержденные в установленном порядке нормативные правовые акты, содержащие государственные нормативные требования охраны труда, Министерству труда и социального развития Российской Федерации для включения в единую информационную систему государственных нормативных требований охраны труда;</w:t>
      </w:r>
      <w:r>
        <w:br/>
        <w:t>     </w:t>
      </w:r>
      <w:proofErr w:type="spellStart"/>
      <w:r>
        <w:t>д</w:t>
      </w:r>
      <w:proofErr w:type="spellEnd"/>
      <w:r>
        <w:t xml:space="preserve">) осуществлять издание нормативных актов, содержащих государственные нормативные требования охраны труда, и обеспечивать ими в установленном порядке заинтересованные </w:t>
      </w:r>
      <w:r>
        <w:lastRenderedPageBreak/>
        <w:t>организации.</w:t>
      </w:r>
      <w:r>
        <w:br/>
        <w:t>     5.</w:t>
      </w:r>
      <w:proofErr w:type="gramEnd"/>
      <w:r>
        <w:t xml:space="preserve"> Установить, что государственные нормативные требования охраны труда утверждаются сроком на 5 лет и могут быть продлены не более чем на два срока.</w:t>
      </w:r>
      <w:r>
        <w:br/>
        <w:t xml:space="preserve">     Решение о продлении срока действия государственных нормативных требований охраны труда либо об их досрочной отмене может быть принято не </w:t>
      </w:r>
      <w:proofErr w:type="gramStart"/>
      <w:r>
        <w:t>позднее</w:t>
      </w:r>
      <w:proofErr w:type="gramEnd"/>
      <w:r>
        <w:t xml:space="preserve"> чем за 9 месяцев до окончания срока их действия.</w:t>
      </w:r>
      <w:r>
        <w:br/>
        <w:t>     При изменении законодательства Российской Федерации об охране труда, межотраслевых правил и типовых инструкций по охране труда, при внедрении новой техники и технологий, а также по результатам анализа производственного травматизма, профессиональных заболеваний, аварий и катастроф в Российской Федерации государственные нормативные требования охраны труда подлежат пересмотру независимо от установленного срока их действия.</w:t>
      </w:r>
      <w:r>
        <w:br/>
        <w:t>     Пересмотр государственных нормативных требований охраны труда осуществляется в порядке, установленном настоящим постановлением для их разработки.</w:t>
      </w:r>
      <w:r>
        <w:br/>
        <w:t xml:space="preserve">     6. </w:t>
      </w:r>
      <w:proofErr w:type="gramStart"/>
      <w:r>
        <w:t>Министерству труда и социального развития Российской Федерации:</w:t>
      </w:r>
      <w:r>
        <w:br/>
        <w:t>     утвердить методические рекомендации по разработке государственных нормативных требований охраны труда;</w:t>
      </w:r>
      <w:r>
        <w:br/>
        <w:t>     обеспечить формирование банка данных утвержденных нормативных правовых актов, содержащих государственные нормативные требования охраны труда, и функционирование единой информационной системы для использования федеральными органами исполнительной власти, органами исполнительной власти субъектов Российской Федерации, органами местного самоуправления, организациями и физическими лицами.</w:t>
      </w:r>
      <w:r>
        <w:br/>
        <w:t>     7.</w:t>
      </w:r>
      <w:proofErr w:type="gramEnd"/>
      <w:r>
        <w:t xml:space="preserve"> Органам исполнительной власти субъектов Российской Федерации при разработке нормативных актов по охране труда субъектов Российской Федерации исходить из того, что содержащиеся в них требования не должны быть ниже государственных нормативных требований охраны труда, установленных в соответствии с настоящим постановлением.</w:t>
      </w:r>
      <w:r>
        <w:br/>
        <w:t xml:space="preserve">     8. Признать утратившим силу постановление Правительства Российской Федерации от 12 августа 1994 г. N 937 "О государственных нормативных требованиях по охране труда в Российской Федерации" (Собрание законодательства Российской Федерации, 1994, N 17, ст. 1998). </w:t>
      </w:r>
    </w:p>
    <w:p w:rsidR="00CB0715" w:rsidRDefault="00CB0715" w:rsidP="00CB0715">
      <w:pPr>
        <w:pStyle w:val="a3"/>
        <w:jc w:val="right"/>
      </w:pPr>
      <w:r>
        <w:rPr>
          <w:b/>
          <w:bCs/>
        </w:rPr>
        <w:t>Председатель Правительства</w:t>
      </w:r>
      <w:r>
        <w:rPr>
          <w:b/>
          <w:bCs/>
        </w:rPr>
        <w:br/>
        <w:t>Российской Федерации</w:t>
      </w:r>
      <w:r>
        <w:rPr>
          <w:b/>
          <w:bCs/>
        </w:rPr>
        <w:br/>
        <w:t>М. КАСЬЯНОВ</w:t>
      </w:r>
    </w:p>
    <w:p w:rsidR="001A2FC1" w:rsidRDefault="001A2FC1"/>
    <w:sectPr w:rsidR="001A2FC1" w:rsidSect="00CB0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715"/>
    <w:rsid w:val="001A2FC1"/>
    <w:rsid w:val="00CB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07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2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5084</Characters>
  <Application>Microsoft Office Word</Application>
  <DocSecurity>0</DocSecurity>
  <Lines>42</Lines>
  <Paragraphs>11</Paragraphs>
  <ScaleCrop>false</ScaleCrop>
  <Company>Microsoft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2014-11-07T16:39:00Z</dcterms:created>
  <dcterms:modified xsi:type="dcterms:W3CDTF">2014-11-07T16:40:00Z</dcterms:modified>
</cp:coreProperties>
</file>